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Casa Dragones presente en Sobremesa Series, la experiencia gastronómica que lleva el sabor de México a Los Hamptons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numPr>
          <w:ilvl w:val="0"/>
          <w:numId w:val="1"/>
        </w:numPr>
        <w:ind w:left="720" w:hanging="360"/>
        <w:rPr>
          <w:i w:val="1"/>
        </w:rPr>
      </w:pPr>
      <w:r w:rsidDel="00000000" w:rsidR="00000000" w:rsidRPr="00000000">
        <w:rPr>
          <w:rFonts w:ascii="Archivo" w:cs="Archivo" w:eastAsia="Archivo" w:hAnsi="Archivo"/>
          <w:i w:val="1"/>
          <w:rtl w:val="0"/>
        </w:rPr>
        <w:t xml:space="preserve">El exclusivo resort The Surf Lodge será la sede de este evento gastronómico que la Casa Tequilera mexicana presentará en colaboración con The Hamptons Picnic Co y la consultora MASEDIBA. </w:t>
      </w:r>
    </w:p>
    <w:p w:rsidR="00000000" w:rsidDel="00000000" w:rsidP="00000000" w:rsidRDefault="00000000" w:rsidRPr="00000000" w14:paraId="00000006">
      <w:pPr>
        <w:rPr>
          <w:rFonts w:ascii="Archivo" w:cs="Archivo" w:eastAsia="Archivo" w:hAnsi="Archivo"/>
          <w:i w:val="1"/>
        </w:rPr>
      </w:pPr>
      <w:r w:rsidDel="00000000" w:rsidR="00000000" w:rsidRPr="00000000">
        <w:rPr>
          <w:rtl w:val="0"/>
        </w:rPr>
      </w:r>
    </w:p>
    <w:p w:rsidR="00000000" w:rsidDel="00000000" w:rsidP="00000000" w:rsidRDefault="00000000" w:rsidRPr="00000000" w14:paraId="00000007">
      <w:pPr>
        <w:rPr>
          <w:rFonts w:ascii="Archivo" w:cs="Archivo" w:eastAsia="Archivo" w:hAnsi="Archivo"/>
          <w:i w:val="1"/>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rPr>
      </w:pPr>
      <w:r w:rsidDel="00000000" w:rsidR="00000000" w:rsidRPr="00000000">
        <w:rPr>
          <w:rFonts w:ascii="Archivo" w:cs="Archivo" w:eastAsia="Archivo" w:hAnsi="Archivo"/>
          <w:b w:val="1"/>
          <w:i w:val="1"/>
          <w:rtl w:val="0"/>
        </w:rPr>
        <w:t xml:space="preserve">Ciudad de México, julio de 2023.</w:t>
      </w:r>
      <w:r w:rsidDel="00000000" w:rsidR="00000000" w:rsidRPr="00000000">
        <w:rPr>
          <w:rFonts w:ascii="Archivo" w:cs="Archivo" w:eastAsia="Archivo" w:hAnsi="Archivo"/>
          <w:i w:val="1"/>
          <w:rtl w:val="0"/>
        </w:rPr>
        <w:t xml:space="preserve"> </w:t>
      </w:r>
      <w:r w:rsidDel="00000000" w:rsidR="00000000" w:rsidRPr="00000000">
        <w:rPr>
          <w:rFonts w:ascii="Archivo" w:cs="Archivo" w:eastAsia="Archivo" w:hAnsi="Archivo"/>
          <w:rtl w:val="0"/>
        </w:rPr>
        <w:t xml:space="preserve">The Hamptons es una de las zonas más exclusivas y favoritas de los neoyorkinos para desconectarse del </w:t>
      </w:r>
      <w:r w:rsidDel="00000000" w:rsidR="00000000" w:rsidRPr="00000000">
        <w:rPr>
          <w:rFonts w:ascii="Archivo" w:cs="Archivo" w:eastAsia="Archivo" w:hAnsi="Archivo"/>
          <w:rtl w:val="0"/>
        </w:rPr>
        <w:t xml:space="preserve">agitado estilo de vida </w:t>
      </w:r>
      <w:r w:rsidDel="00000000" w:rsidR="00000000" w:rsidRPr="00000000">
        <w:rPr>
          <w:rFonts w:ascii="Archivo" w:cs="Archivo" w:eastAsia="Archivo" w:hAnsi="Archivo"/>
          <w:rtl w:val="0"/>
        </w:rPr>
        <w:t xml:space="preserve">de Manhattan y divertirse en este sitio conocido por sus playas, así como por ser el lugar elegido por las celebridades para vacacionar cerca de Nueva York. </w:t>
      </w:r>
    </w:p>
    <w:p w:rsidR="00000000" w:rsidDel="00000000" w:rsidP="00000000" w:rsidRDefault="00000000" w:rsidRPr="00000000" w14:paraId="0000000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i w:val="1"/>
        </w:rPr>
      </w:pPr>
      <w:r w:rsidDel="00000000" w:rsidR="00000000" w:rsidRPr="00000000">
        <w:rPr>
          <w:rFonts w:ascii="Archivo" w:cs="Archivo" w:eastAsia="Archivo" w:hAnsi="Archivo"/>
          <w:rtl w:val="0"/>
        </w:rPr>
        <w:t xml:space="preserve">Al ser uno de los </w:t>
      </w:r>
      <w:r w:rsidDel="00000000" w:rsidR="00000000" w:rsidRPr="00000000">
        <w:rPr>
          <w:rFonts w:ascii="Archivo" w:cs="Archivo" w:eastAsia="Archivo" w:hAnsi="Archivo"/>
          <w:i w:val="1"/>
          <w:rtl w:val="0"/>
        </w:rPr>
        <w:t xml:space="preserve">hotspots</w:t>
      </w:r>
      <w:r w:rsidDel="00000000" w:rsidR="00000000" w:rsidRPr="00000000">
        <w:rPr>
          <w:rFonts w:ascii="Archivo" w:cs="Archivo" w:eastAsia="Archivo" w:hAnsi="Archivo"/>
          <w:rtl w:val="0"/>
        </w:rPr>
        <w:t xml:space="preserve"> exclusivos, la oferta gastronómica es importante, razón por la que Casa Dragones, la empresa tequilera mexicana con la colección de etiquetas </w:t>
      </w:r>
      <w:r w:rsidDel="00000000" w:rsidR="00000000" w:rsidRPr="00000000">
        <w:rPr>
          <w:rFonts w:ascii="Archivo" w:cs="Archivo" w:eastAsia="Archivo" w:hAnsi="Archivo"/>
          <w:i w:val="1"/>
          <w:rtl w:val="0"/>
        </w:rPr>
        <w:t xml:space="preserve">premium</w:t>
      </w:r>
      <w:r w:rsidDel="00000000" w:rsidR="00000000" w:rsidRPr="00000000">
        <w:rPr>
          <w:rFonts w:ascii="Archivo" w:cs="Archivo" w:eastAsia="Archivo" w:hAnsi="Archivo"/>
          <w:rtl w:val="0"/>
        </w:rPr>
        <w:t xml:space="preserve"> favorita de los chefs y mixólogos alrededor del mundo, se une a Sobremesa Series, una experiencia culinaria en colaboración con </w:t>
      </w:r>
      <w:r w:rsidDel="00000000" w:rsidR="00000000" w:rsidRPr="00000000">
        <w:rPr>
          <w:rFonts w:ascii="Archivo" w:cs="Archivo" w:eastAsia="Archivo" w:hAnsi="Archivo"/>
          <w:i w:val="1"/>
          <w:rtl w:val="0"/>
        </w:rPr>
        <w:t xml:space="preserve">The Hamptons Picnic Co </w:t>
      </w:r>
      <w:r w:rsidDel="00000000" w:rsidR="00000000" w:rsidRPr="00000000">
        <w:rPr>
          <w:rFonts w:ascii="Archivo" w:cs="Archivo" w:eastAsia="Archivo" w:hAnsi="Archivo"/>
          <w:rtl w:val="0"/>
        </w:rPr>
        <w:t xml:space="preserve">y la consultora</w:t>
      </w:r>
      <w:r w:rsidDel="00000000" w:rsidR="00000000" w:rsidRPr="00000000">
        <w:rPr>
          <w:rFonts w:ascii="Archivo" w:cs="Archivo" w:eastAsia="Archivo" w:hAnsi="Archivo"/>
          <w:i w:val="1"/>
          <w:rtl w:val="0"/>
        </w:rPr>
        <w:t xml:space="preserve">  </w:t>
      </w:r>
      <w:r w:rsidDel="00000000" w:rsidR="00000000" w:rsidRPr="00000000">
        <w:rPr>
          <w:rFonts w:ascii="Archivo" w:cs="Archivo" w:eastAsia="Archivo" w:hAnsi="Archivo"/>
          <w:rtl w:val="0"/>
        </w:rPr>
        <w:t xml:space="preserve">MASEDIBA</w:t>
      </w:r>
      <w:r w:rsidDel="00000000" w:rsidR="00000000" w:rsidRPr="00000000">
        <w:rPr>
          <w:rFonts w:ascii="Archivo" w:cs="Archivo" w:eastAsia="Archivo" w:hAnsi="Archivo"/>
          <w:i w:val="1"/>
          <w:rtl w:val="0"/>
        </w:rPr>
        <w:t xml:space="preserve">. </w:t>
      </w:r>
    </w:p>
    <w:p w:rsidR="00000000" w:rsidDel="00000000" w:rsidP="00000000" w:rsidRDefault="00000000" w:rsidRPr="00000000" w14:paraId="0000000B">
      <w:pPr>
        <w:jc w:val="both"/>
        <w:rPr>
          <w:rFonts w:ascii="Archivo" w:cs="Archivo" w:eastAsia="Archivo" w:hAnsi="Archivo"/>
          <w:i w:val="1"/>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rPr>
      </w:pPr>
      <w:r w:rsidDel="00000000" w:rsidR="00000000" w:rsidRPr="00000000">
        <w:rPr>
          <w:rFonts w:ascii="Archivo" w:cs="Archivo" w:eastAsia="Archivo" w:hAnsi="Archivo"/>
          <w:rtl w:val="0"/>
        </w:rPr>
        <w:t xml:space="preserve">El hotel y restaurante de lujo </w:t>
      </w:r>
      <w:r w:rsidDel="00000000" w:rsidR="00000000" w:rsidRPr="00000000">
        <w:rPr>
          <w:rFonts w:ascii="Archivo" w:cs="Archivo" w:eastAsia="Archivo" w:hAnsi="Archivo"/>
          <w:i w:val="1"/>
          <w:rtl w:val="0"/>
        </w:rPr>
        <w:t xml:space="preserve">The Surf Lodge</w:t>
      </w:r>
      <w:r w:rsidDel="00000000" w:rsidR="00000000" w:rsidRPr="00000000">
        <w:rPr>
          <w:rFonts w:ascii="Archivo" w:cs="Archivo" w:eastAsia="Archivo" w:hAnsi="Archivo"/>
          <w:rtl w:val="0"/>
        </w:rPr>
        <w:t xml:space="preserve"> será la sede de este encuentro gastronómico, en el que participarán chefs de renombre, que presentarán menús de cuatro tiempos con los que demostrarán el sabor tradicional de la cocina mexicana.</w:t>
      </w:r>
    </w:p>
    <w:p w:rsidR="00000000" w:rsidDel="00000000" w:rsidP="00000000" w:rsidRDefault="00000000" w:rsidRPr="00000000" w14:paraId="0000000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rPr>
      </w:pPr>
      <w:r w:rsidDel="00000000" w:rsidR="00000000" w:rsidRPr="00000000">
        <w:rPr>
          <w:rFonts w:ascii="Archivo" w:cs="Archivo" w:eastAsia="Archivo" w:hAnsi="Archivo"/>
          <w:rtl w:val="0"/>
        </w:rPr>
        <w:t xml:space="preserve">El 15 de julio, el chef Alexis Ayala, quién está a cargo de la cocina de Pargot, llevará a los comensales por un viaje culinario a través de los sabores de la costa mexicana. </w:t>
      </w:r>
    </w:p>
    <w:p w:rsidR="00000000" w:rsidDel="00000000" w:rsidP="00000000" w:rsidRDefault="00000000" w:rsidRPr="00000000" w14:paraId="0000000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rPr>
      </w:pPr>
      <w:r w:rsidDel="00000000" w:rsidR="00000000" w:rsidRPr="00000000">
        <w:rPr>
          <w:rFonts w:ascii="Archivo" w:cs="Archivo" w:eastAsia="Archivo" w:hAnsi="Archivo"/>
          <w:rtl w:val="0"/>
        </w:rPr>
        <w:t xml:space="preserve">Posteriormente, el 12 de agosto, el chef Lucho Martínez, jefe de cocina y propietario del famoso restaurante EM, sorprenderá a los asistentes con sus platillos basados en ingredientes frescos de temporada, así como técnicas innovadoras que entregarán un menú sin igual. </w:t>
      </w:r>
    </w:p>
    <w:p w:rsidR="00000000" w:rsidDel="00000000" w:rsidP="00000000" w:rsidRDefault="00000000" w:rsidRPr="00000000" w14:paraId="0000001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rPr>
      </w:pPr>
      <w:r w:rsidDel="00000000" w:rsidR="00000000" w:rsidRPr="00000000">
        <w:rPr>
          <w:rFonts w:ascii="Archivo" w:cs="Archivo" w:eastAsia="Archivo" w:hAnsi="Archivo"/>
          <w:rtl w:val="0"/>
        </w:rPr>
        <w:t xml:space="preserve">Cabe destacar que Sobremesa Series dio inicio el pasado 24 de junio con el menú que presentó el chef Guillermo J Goméz, jefe de cocina de SAGE, quien deleitó a los comensales con platillos que tienen inspiración en la tierra, así como en ingredientes orgánicos. </w:t>
      </w:r>
    </w:p>
    <w:p w:rsidR="00000000" w:rsidDel="00000000" w:rsidP="00000000" w:rsidRDefault="00000000" w:rsidRPr="00000000" w14:paraId="0000001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rPr>
      </w:pPr>
      <w:r w:rsidDel="00000000" w:rsidR="00000000" w:rsidRPr="00000000">
        <w:rPr>
          <w:rFonts w:ascii="Archivo" w:cs="Archivo" w:eastAsia="Archivo" w:hAnsi="Archivo"/>
          <w:rtl w:val="0"/>
        </w:rPr>
        <w:t xml:space="preserve">Para completar la experiencia, todos los platillos creados por los chefs, serán maridados con las etiquetas premium de Tequila Casa Dragones.</w:t>
      </w:r>
    </w:p>
    <w:p w:rsidR="00000000" w:rsidDel="00000000" w:rsidP="00000000" w:rsidRDefault="00000000" w:rsidRPr="00000000" w14:paraId="0000001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6">
      <w:pPr>
        <w:rPr>
          <w:rFonts w:ascii="Archivo" w:cs="Archivo" w:eastAsia="Archivo" w:hAnsi="Archivo"/>
        </w:rPr>
      </w:pPr>
      <w:r w:rsidDel="00000000" w:rsidR="00000000" w:rsidRPr="00000000">
        <w:rPr>
          <w:rFonts w:ascii="Archivo" w:cs="Archivo" w:eastAsia="Archivo" w:hAnsi="Archivo"/>
          <w:rtl w:val="0"/>
        </w:rPr>
        <w:t xml:space="preserve">Además, los anfitriones </w:t>
      </w:r>
      <w:r w:rsidDel="00000000" w:rsidR="00000000" w:rsidRPr="00000000">
        <w:rPr>
          <w:rFonts w:ascii="Archivo" w:cs="Archivo" w:eastAsia="Archivo" w:hAnsi="Archivo"/>
          <w:i w:val="1"/>
          <w:rtl w:val="0"/>
        </w:rPr>
        <w:t xml:space="preserve">The Surf Lodge</w:t>
      </w:r>
      <w:r w:rsidDel="00000000" w:rsidR="00000000" w:rsidRPr="00000000">
        <w:rPr>
          <w:rFonts w:ascii="Archivo" w:cs="Archivo" w:eastAsia="Archivo" w:hAnsi="Archivo"/>
          <w:rtl w:val="0"/>
        </w:rPr>
        <w:t xml:space="preserve"> y MASEDIBA recaudarán fondos para </w:t>
      </w:r>
      <w:r w:rsidDel="00000000" w:rsidR="00000000" w:rsidRPr="00000000">
        <w:rPr>
          <w:rFonts w:ascii="Archivo" w:cs="Archivo" w:eastAsia="Archivo" w:hAnsi="Archivo"/>
          <w:i w:val="1"/>
          <w:rtl w:val="0"/>
        </w:rPr>
        <w:t xml:space="preserve">Saira Hospitality. </w:t>
      </w:r>
      <w:r w:rsidDel="00000000" w:rsidR="00000000" w:rsidRPr="00000000">
        <w:rPr>
          <w:rFonts w:ascii="Archivo" w:cs="Archivo" w:eastAsia="Archivo" w:hAnsi="Archivo"/>
          <w:rtl w:val="0"/>
        </w:rPr>
        <w:t xml:space="preserve">El </w:t>
      </w:r>
      <w:r w:rsidDel="00000000" w:rsidR="00000000" w:rsidRPr="00000000">
        <w:rPr>
          <w:rFonts w:ascii="Archivo" w:cs="Archivo" w:eastAsia="Archivo" w:hAnsi="Archivo"/>
          <w:i w:val="1"/>
          <w:rtl w:val="0"/>
        </w:rPr>
        <w:t xml:space="preserve">crowdfunding</w:t>
      </w:r>
      <w:r w:rsidDel="00000000" w:rsidR="00000000" w:rsidRPr="00000000">
        <w:rPr>
          <w:rFonts w:ascii="Archivo" w:cs="Archivo" w:eastAsia="Archivo" w:hAnsi="Archivo"/>
          <w:rtl w:val="0"/>
        </w:rPr>
        <w:t xml:space="preserve"> contribuirá a la creación de escuelas culinarias para las comunidades locales de México. </w:t>
      </w:r>
      <w:r w:rsidDel="00000000" w:rsidR="00000000" w:rsidRPr="00000000">
        <w:rPr>
          <w:rFonts w:ascii="Archivo" w:cs="Archivo" w:eastAsia="Archivo" w:hAnsi="Archivo"/>
          <w:i w:val="1"/>
          <w:rtl w:val="0"/>
        </w:rPr>
        <w:t xml:space="preserve">Saira</w:t>
      </w:r>
      <w:r w:rsidDel="00000000" w:rsidR="00000000" w:rsidRPr="00000000">
        <w:rPr>
          <w:rFonts w:ascii="Archivo" w:cs="Archivo" w:eastAsia="Archivo" w:hAnsi="Archivo"/>
          <w:rtl w:val="0"/>
        </w:rPr>
        <w:t xml:space="preserve"> se asocia con hoteles para crear centros educativos  temporales y permanentes que proporcionen a las comunidades locales los conocimientos y habilidades que necesitan para construir una carrera en la hostelería. </w:t>
      </w:r>
    </w:p>
    <w:p w:rsidR="00000000" w:rsidDel="00000000" w:rsidP="00000000" w:rsidRDefault="00000000" w:rsidRPr="00000000" w14:paraId="00000017">
      <w:pPr>
        <w:rPr>
          <w:rFonts w:ascii="Archivo" w:cs="Archivo" w:eastAsia="Archivo" w:hAnsi="Archivo"/>
        </w:rPr>
      </w:pPr>
      <w:r w:rsidDel="00000000" w:rsidR="00000000" w:rsidRPr="00000000">
        <w:rPr>
          <w:rtl w:val="0"/>
        </w:rPr>
      </w:r>
    </w:p>
    <w:p w:rsidR="00000000" w:rsidDel="00000000" w:rsidP="00000000" w:rsidRDefault="00000000" w:rsidRPr="00000000" w14:paraId="00000018">
      <w:pPr>
        <w:rPr>
          <w:rFonts w:ascii="Archivo" w:cs="Archivo" w:eastAsia="Archivo" w:hAnsi="Archivo"/>
        </w:rPr>
      </w:pPr>
      <w:r w:rsidDel="00000000" w:rsidR="00000000" w:rsidRPr="00000000">
        <w:rPr>
          <w:rFonts w:ascii="Archivo" w:cs="Archivo" w:eastAsia="Archivo" w:hAnsi="Archivo"/>
          <w:rtl w:val="0"/>
        </w:rPr>
        <w:t xml:space="preserve">Con estas acciones, Casa Dragones refuerza su compromiso con la gastronomía mexicana y el impulso a la cultura al estar presente en experiencias que contribuyen al impulso de estos sectores. </w:t>
      </w:r>
    </w:p>
    <w:p w:rsidR="00000000" w:rsidDel="00000000" w:rsidP="00000000" w:rsidRDefault="00000000" w:rsidRPr="00000000" w14:paraId="00000019">
      <w:pPr>
        <w:rPr>
          <w:rFonts w:ascii="Archivo" w:cs="Archivo" w:eastAsia="Archivo" w:hAnsi="Archivo"/>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rPr>
      </w:pPr>
      <w:r w:rsidDel="00000000" w:rsidR="00000000" w:rsidRPr="00000000">
        <w:rPr>
          <w:rFonts w:ascii="Archivo" w:cs="Archivo" w:eastAsia="Archivo" w:hAnsi="Archivo"/>
          <w:rtl w:val="0"/>
        </w:rPr>
        <w:t xml:space="preserve">Para más información acerca de las actividades de Tequila Casa Dragones y la adquisición de sus productos, visita </w:t>
      </w:r>
      <w:hyperlink r:id="rId6">
        <w:r w:rsidDel="00000000" w:rsidR="00000000" w:rsidRPr="00000000">
          <w:rPr>
            <w:rFonts w:ascii="Archivo" w:cs="Archivo" w:eastAsia="Archivo" w:hAnsi="Archivo"/>
            <w:color w:val="1155cc"/>
            <w:u w:val="single"/>
            <w:rtl w:val="0"/>
          </w:rPr>
          <w:t xml:space="preserve">www.casadragones.com</w:t>
        </w:r>
      </w:hyperlink>
      <w:r w:rsidDel="00000000" w:rsidR="00000000" w:rsidRPr="00000000">
        <w:rPr>
          <w:rFonts w:ascii="Archivo" w:cs="Archivo" w:eastAsia="Archivo" w:hAnsi="Archivo"/>
          <w:rtl w:val="0"/>
        </w:rPr>
        <w:t xml:space="preserve"> y sigue sus redes sociales en Facebook, Twitter e Instagram.</w:t>
      </w:r>
    </w:p>
    <w:p w:rsidR="00000000" w:rsidDel="00000000" w:rsidP="00000000" w:rsidRDefault="00000000" w:rsidRPr="00000000" w14:paraId="0000001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C">
      <w:pPr>
        <w:shd w:fill="ffffff" w:val="clear"/>
        <w:spacing w:after="180" w:lineRule="auto"/>
        <w:rPr>
          <w:rFonts w:ascii="Archivo" w:cs="Archivo" w:eastAsia="Archivo" w:hAnsi="Archivo"/>
          <w:b w:val="1"/>
          <w:sz w:val="16"/>
          <w:szCs w:val="16"/>
        </w:rPr>
      </w:pPr>
      <w:r w:rsidDel="00000000" w:rsidR="00000000" w:rsidRPr="00000000">
        <w:rPr>
          <w:rFonts w:ascii="Archivo" w:cs="Archivo" w:eastAsia="Archivo" w:hAnsi="Archivo"/>
          <w:b w:val="1"/>
          <w:sz w:val="16"/>
          <w:szCs w:val="16"/>
          <w:highlight w:val="white"/>
          <w:rtl w:val="0"/>
        </w:rPr>
        <w:t xml:space="preserve">###</w:t>
      </w:r>
      <w:r w:rsidDel="00000000" w:rsidR="00000000" w:rsidRPr="00000000">
        <w:rPr>
          <w:rtl w:val="0"/>
        </w:rPr>
      </w:r>
    </w:p>
    <w:p w:rsidR="00000000" w:rsidDel="00000000" w:rsidP="00000000" w:rsidRDefault="00000000" w:rsidRPr="00000000" w14:paraId="0000001D">
      <w:pPr>
        <w:rPr>
          <w:rFonts w:ascii="Archivo" w:cs="Archivo" w:eastAsia="Archivo" w:hAnsi="Archivo"/>
          <w:b w:val="1"/>
          <w:sz w:val="16"/>
          <w:szCs w:val="16"/>
        </w:rPr>
      </w:pPr>
      <w:r w:rsidDel="00000000" w:rsidR="00000000" w:rsidRPr="00000000">
        <w:rPr>
          <w:rtl w:val="0"/>
        </w:rPr>
      </w:r>
    </w:p>
    <w:p w:rsidR="00000000" w:rsidDel="00000000" w:rsidP="00000000" w:rsidRDefault="00000000" w:rsidRPr="00000000" w14:paraId="0000001E">
      <w:pPr>
        <w:rPr>
          <w:rFonts w:ascii="Archivo" w:cs="Archivo" w:eastAsia="Archivo" w:hAnsi="Archivo"/>
          <w:b w:val="1"/>
          <w:sz w:val="16"/>
          <w:szCs w:val="16"/>
        </w:rPr>
      </w:pPr>
      <w:r w:rsidDel="00000000" w:rsidR="00000000" w:rsidRPr="00000000">
        <w:rPr>
          <w:rFonts w:ascii="Archivo" w:cs="Archivo" w:eastAsia="Archivo" w:hAnsi="Archivo"/>
          <w:b w:val="1"/>
          <w:sz w:val="16"/>
          <w:szCs w:val="16"/>
          <w:rtl w:val="0"/>
        </w:rPr>
        <w:t xml:space="preserve">Sobre Tequila Casa Dragones</w:t>
      </w:r>
    </w:p>
    <w:p w:rsidR="00000000" w:rsidDel="00000000" w:rsidP="00000000" w:rsidRDefault="00000000" w:rsidRPr="00000000" w14:paraId="0000001F">
      <w:pPr>
        <w:jc w:val="both"/>
        <w:rPr>
          <w:rFonts w:ascii="Archivo" w:cs="Archivo" w:eastAsia="Archivo" w:hAnsi="Archivo"/>
          <w:sz w:val="16"/>
          <w:szCs w:val="16"/>
          <w:highlight w:val="white"/>
        </w:rPr>
      </w:pPr>
      <w:r w:rsidDel="00000000" w:rsidR="00000000" w:rsidRPr="00000000">
        <w:rPr>
          <w:rtl w:val="0"/>
        </w:rPr>
      </w:r>
    </w:p>
    <w:p w:rsidR="00000000" w:rsidDel="00000000" w:rsidP="00000000" w:rsidRDefault="00000000" w:rsidRPr="00000000" w14:paraId="00000020">
      <w:pPr>
        <w:jc w:val="both"/>
        <w:rPr>
          <w:rFonts w:ascii="Archivo" w:cs="Archivo" w:eastAsia="Archivo" w:hAnsi="Archivo"/>
          <w:sz w:val="16"/>
          <w:szCs w:val="16"/>
          <w:highlight w:val="white"/>
        </w:rPr>
      </w:pPr>
      <w:r w:rsidDel="00000000" w:rsidR="00000000" w:rsidRPr="00000000">
        <w:rPr>
          <w:rFonts w:ascii="Archivo" w:cs="Archivo" w:eastAsia="Archivo" w:hAnsi="Archivo"/>
          <w:sz w:val="16"/>
          <w:szCs w:val="16"/>
          <w:highlight w:val="white"/>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t>
      </w:r>
      <w:hyperlink r:id="rId7">
        <w:r w:rsidDel="00000000" w:rsidR="00000000" w:rsidRPr="00000000">
          <w:rPr>
            <w:rFonts w:ascii="Archivo" w:cs="Archivo" w:eastAsia="Archivo" w:hAnsi="Archivo"/>
            <w:color w:val="1155cc"/>
            <w:sz w:val="16"/>
            <w:szCs w:val="16"/>
            <w:highlight w:val="white"/>
            <w:u w:val="single"/>
            <w:rtl w:val="0"/>
          </w:rPr>
          <w:t xml:space="preserve">www.casadragones.com.mx</w:t>
        </w:r>
      </w:hyperlink>
      <w:r w:rsidDel="00000000" w:rsidR="00000000" w:rsidRPr="00000000">
        <w:rPr>
          <w:rFonts w:ascii="Archivo" w:cs="Archivo" w:eastAsia="Archivo" w:hAnsi="Archivo"/>
          <w:sz w:val="16"/>
          <w:szCs w:val="16"/>
          <w:highlight w:val="white"/>
          <w:rtl w:val="0"/>
        </w:rPr>
        <w:t xml:space="preserve">. </w:t>
      </w:r>
    </w:p>
    <w:p w:rsidR="00000000" w:rsidDel="00000000" w:rsidP="00000000" w:rsidRDefault="00000000" w:rsidRPr="00000000" w14:paraId="0000002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2">
      <w:pPr>
        <w:rPr>
          <w:rFonts w:ascii="Archivo" w:cs="Archivo" w:eastAsia="Archivo" w:hAnsi="Archivo"/>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widowControl w:val="0"/>
      <w:spacing w:line="240" w:lineRule="auto"/>
      <w:jc w:val="center"/>
      <w:rPr>
        <w:sz w:val="18"/>
        <w:szCs w:val="18"/>
      </w:rPr>
    </w:pPr>
    <w:r w:rsidDel="00000000" w:rsidR="00000000" w:rsidRPr="00000000">
      <w:rPr>
        <w:sz w:val="18"/>
        <w:szCs w:val="18"/>
      </w:rPr>
      <w:drawing>
        <wp:inline distB="114300" distT="114300" distL="114300" distR="114300">
          <wp:extent cx="2668755" cy="4333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68755" cy="433388"/>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http://www.casadragones.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